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3AD" w:rsidRDefault="00A703AD" w:rsidP="00A703AD">
      <w:pPr>
        <w:pStyle w:val="NoSpacing"/>
      </w:pPr>
      <w:r>
        <w:rPr>
          <w:u w:val="single"/>
        </w:rPr>
        <w:t>Michael CRANWELL</w:t>
      </w:r>
      <w:r>
        <w:t xml:space="preserve">      (fl.1423)</w:t>
      </w:r>
    </w:p>
    <w:p w:rsidR="00A703AD" w:rsidRDefault="00A703AD" w:rsidP="00A703AD">
      <w:pPr>
        <w:pStyle w:val="NoSpacing"/>
      </w:pPr>
    </w:p>
    <w:p w:rsidR="00A703AD" w:rsidRDefault="00A703AD" w:rsidP="00A703AD">
      <w:pPr>
        <w:pStyle w:val="NoSpacing"/>
      </w:pPr>
    </w:p>
    <w:p w:rsidR="00A703AD" w:rsidRDefault="00A703AD" w:rsidP="00A703AD">
      <w:pPr>
        <w:pStyle w:val="NoSpacing"/>
      </w:pPr>
      <w:r>
        <w:t>20 Jan.</w:t>
      </w:r>
      <w:r>
        <w:tab/>
        <w:t>1423</w:t>
      </w:r>
      <w:r>
        <w:tab/>
        <w:t>Settlement of the action taken by him and others against George</w:t>
      </w:r>
    </w:p>
    <w:p w:rsidR="00A703AD" w:rsidRDefault="00A703AD" w:rsidP="00A703AD">
      <w:pPr>
        <w:pStyle w:val="NoSpacing"/>
      </w:pPr>
      <w:r>
        <w:tab/>
      </w:r>
      <w:r>
        <w:tab/>
        <w:t>Belesby(q.v.) and his wife, Massia(q.v.), deforciants of a rent of a quarter</w:t>
      </w:r>
    </w:p>
    <w:p w:rsidR="00A703AD" w:rsidRDefault="00A703AD" w:rsidP="00A703AD">
      <w:pPr>
        <w:pStyle w:val="NoSpacing"/>
      </w:pPr>
      <w:r>
        <w:tab/>
      </w:r>
      <w:r>
        <w:tab/>
        <w:t>of barley in Shoreham, a moiety of the manor of Rye House and a moiety</w:t>
      </w:r>
    </w:p>
    <w:p w:rsidR="00A703AD" w:rsidRDefault="00A703AD" w:rsidP="00A703AD">
      <w:pPr>
        <w:pStyle w:val="NoSpacing"/>
      </w:pPr>
      <w:r>
        <w:tab/>
      </w:r>
      <w:r>
        <w:tab/>
        <w:t>of a messuage in Famingham, Kent.</w:t>
      </w:r>
    </w:p>
    <w:p w:rsidR="00A703AD" w:rsidRDefault="00A703AD" w:rsidP="00A703AD">
      <w:pPr>
        <w:pStyle w:val="NoSpacing"/>
      </w:pPr>
      <w:r>
        <w:tab/>
      </w:r>
      <w:r>
        <w:tab/>
        <w:t>(</w:t>
      </w:r>
      <w:hyperlink r:id="rId6" w:history="1">
        <w:r w:rsidRPr="007B6E29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A703AD" w:rsidRDefault="00A703AD" w:rsidP="00A703AD">
      <w:pPr>
        <w:pStyle w:val="NoSpacing"/>
      </w:pPr>
    </w:p>
    <w:p w:rsidR="00A703AD" w:rsidRDefault="00A703AD" w:rsidP="00A703AD">
      <w:pPr>
        <w:pStyle w:val="NoSpacing"/>
      </w:pPr>
    </w:p>
    <w:p w:rsidR="00A703AD" w:rsidRDefault="00A703AD" w:rsidP="00A703AD">
      <w:pPr>
        <w:pStyle w:val="NoSpacing"/>
      </w:pPr>
    </w:p>
    <w:p w:rsidR="00A703AD" w:rsidRDefault="00A703AD" w:rsidP="00A703AD">
      <w:pPr>
        <w:pStyle w:val="NoSpacing"/>
      </w:pPr>
      <w:r>
        <w:t>9 September 2011</w:t>
      </w:r>
    </w:p>
    <w:p w:rsidR="00BA4020" w:rsidRDefault="00A703AD"/>
    <w:sectPr w:rsidR="00BA4020" w:rsidSect="00CB3B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3AD" w:rsidRDefault="00A703AD" w:rsidP="00552EBA">
      <w:pPr>
        <w:spacing w:after="0" w:line="240" w:lineRule="auto"/>
      </w:pPr>
      <w:r>
        <w:separator/>
      </w:r>
    </w:p>
  </w:endnote>
  <w:endnote w:type="continuationSeparator" w:id="0">
    <w:p w:rsidR="00A703AD" w:rsidRDefault="00A703A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03AD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3AD" w:rsidRDefault="00A703AD" w:rsidP="00552EBA">
      <w:pPr>
        <w:spacing w:after="0" w:line="240" w:lineRule="auto"/>
      </w:pPr>
      <w:r>
        <w:separator/>
      </w:r>
    </w:p>
  </w:footnote>
  <w:footnote w:type="continuationSeparator" w:id="0">
    <w:p w:rsidR="00A703AD" w:rsidRDefault="00A703A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03AD"/>
    <w:rsid w:val="00C33865"/>
    <w:rsid w:val="00CB3B8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703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2011-11-02T22:12:00Z</dcterms:created>
  <dcterms:modified xsi:type="dcterms:W3CDTF">2011-11-02T22:12:00Z</dcterms:modified>
</cp:coreProperties>
</file>